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1FEED">
      <w:pPr>
        <w:spacing w:line="576" w:lineRule="exact"/>
        <w:ind w:left="-1" w:leftChars="-200" w:hanging="419" w:hangingChars="131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1F08EA6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E303EE">
      <w:pPr>
        <w:spacing w:line="576" w:lineRule="exact"/>
        <w:ind w:firstLine="720" w:firstLineChars="200"/>
        <w:jc w:val="center"/>
        <w:rPr>
          <w:rFonts w:hint="eastAsia" w:ascii="方正小标宋_GBK" w:hAnsi="宋体" w:eastAsia="方正小标宋_GBK" w:cs="宋体"/>
          <w:sz w:val="36"/>
          <w:szCs w:val="36"/>
          <w:lang w:eastAsia="zh-CN"/>
        </w:rPr>
      </w:pPr>
    </w:p>
    <w:p w14:paraId="725E05F1">
      <w:pPr>
        <w:spacing w:line="576" w:lineRule="exact"/>
        <w:jc w:val="center"/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</w:pPr>
      <w:r>
        <w:rPr>
          <w:rFonts w:hint="eastAsia" w:ascii="方正小标宋_GBK" w:hAnsi="宋体" w:eastAsia="方正小标宋_GBK" w:cs="宋体"/>
          <w:spacing w:val="-20"/>
          <w:sz w:val="36"/>
          <w:szCs w:val="36"/>
          <w:lang w:eastAsia="zh-CN"/>
        </w:rPr>
        <w:t>《</w:t>
      </w:r>
      <w:r>
        <w:rPr>
          <w:rFonts w:hint="eastAsia" w:ascii="方正小标宋_GBK" w:hAnsi="宋体" w:eastAsia="方正小标宋_GBK" w:cs="宋体"/>
          <w:spacing w:val="-20"/>
          <w:sz w:val="36"/>
          <w:szCs w:val="36"/>
          <w:lang w:val="en-US" w:eastAsia="zh-CN"/>
        </w:rPr>
        <w:t xml:space="preserve">粮食中镉和铅同时测定 固体进样电热蒸发原子吸收光谱法 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融合原子荧光光谱法</w:t>
      </w:r>
      <w:r>
        <w:rPr>
          <w:rFonts w:hint="eastAsia" w:ascii="方正小标宋_GBK" w:hAnsi="宋体" w:eastAsia="方正小标宋_GBK" w:cs="宋体"/>
          <w:sz w:val="36"/>
          <w:szCs w:val="36"/>
          <w:lang w:eastAsia="zh-CN"/>
        </w:rPr>
        <w:t>》团体标准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制定</w:t>
      </w:r>
      <w:bookmarkStart w:id="0" w:name="_GoBack"/>
      <w:r>
        <w:rPr>
          <w:rFonts w:hint="eastAsia" w:ascii="方正小标宋_GBK" w:hAnsi="宋体" w:eastAsia="方正小标宋_GBK" w:cs="宋体"/>
          <w:sz w:val="36"/>
          <w:szCs w:val="36"/>
          <w:lang w:eastAsia="zh-CN"/>
        </w:rPr>
        <w:t>第二次</w:t>
      </w:r>
      <w:r>
        <w:rPr>
          <w:rFonts w:hint="eastAsia" w:ascii="方正小标宋_GBK" w:hAnsi="宋体" w:eastAsia="方正小标宋_GBK" w:cs="宋体"/>
          <w:sz w:val="36"/>
          <w:szCs w:val="36"/>
          <w:lang w:val="en-US" w:eastAsia="zh-CN"/>
        </w:rPr>
        <w:t>研讨会</w:t>
      </w:r>
    </w:p>
    <w:p w14:paraId="16A30ED2">
      <w:pPr>
        <w:spacing w:line="576" w:lineRule="exact"/>
        <w:jc w:val="center"/>
        <w:rPr>
          <w:rFonts w:ascii="方正小标宋_GBK" w:hAnsi="宋体" w:eastAsia="方正小标宋_GBK" w:cs="宋体"/>
          <w:sz w:val="36"/>
          <w:szCs w:val="36"/>
        </w:rPr>
      </w:pPr>
      <w:r>
        <w:rPr>
          <w:rFonts w:hint="eastAsia" w:ascii="方正小标宋_GBK" w:hAnsi="宋体" w:eastAsia="方正小标宋_GBK" w:cs="宋体"/>
          <w:sz w:val="36"/>
          <w:szCs w:val="36"/>
        </w:rPr>
        <w:t>参会</w:t>
      </w:r>
      <w:r>
        <w:rPr>
          <w:rFonts w:hint="eastAsia" w:ascii="方正小标宋_GBK" w:hAnsi="Batang" w:eastAsia="方正小标宋_GBK" w:cs="Batang"/>
          <w:sz w:val="36"/>
          <w:szCs w:val="36"/>
        </w:rPr>
        <w:t>回</w:t>
      </w:r>
      <w:r>
        <w:rPr>
          <w:rFonts w:hint="eastAsia" w:ascii="方正小标宋_GBK" w:hAnsi="宋体" w:eastAsia="方正小标宋_GBK" w:cs="宋体"/>
          <w:sz w:val="36"/>
          <w:szCs w:val="36"/>
        </w:rPr>
        <w:t>执</w:t>
      </w:r>
    </w:p>
    <w:bookmarkEnd w:id="0"/>
    <w:p w14:paraId="439FBFAF">
      <w:pPr>
        <w:spacing w:line="576" w:lineRule="exact"/>
        <w:ind w:firstLine="720" w:firstLineChars="200"/>
        <w:jc w:val="center"/>
        <w:rPr>
          <w:rFonts w:ascii="方正小标宋_GBK" w:hAnsi="宋体" w:eastAsia="方正小标宋_GBK" w:cs="宋体"/>
          <w:sz w:val="36"/>
          <w:szCs w:val="36"/>
        </w:rPr>
      </w:pPr>
    </w:p>
    <w:tbl>
      <w:tblPr>
        <w:tblStyle w:val="2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037"/>
        <w:gridCol w:w="2216"/>
        <w:gridCol w:w="1895"/>
        <w:gridCol w:w="2280"/>
      </w:tblGrid>
      <w:tr w14:paraId="5D03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000" w:type="pct"/>
            <w:gridSpan w:val="5"/>
            <w:shd w:val="clear" w:color="auto" w:fill="auto"/>
            <w:noWrap w:val="0"/>
            <w:vAlign w:val="top"/>
          </w:tcPr>
          <w:p w14:paraId="61E6EB98">
            <w:pPr>
              <w:spacing w:line="576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名称：</w:t>
            </w:r>
          </w:p>
        </w:tc>
      </w:tr>
      <w:tr w14:paraId="16E6E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97" w:type="pct"/>
            <w:shd w:val="clear" w:color="auto" w:fill="auto"/>
            <w:noWrap w:val="0"/>
            <w:vAlign w:val="top"/>
          </w:tcPr>
          <w:p w14:paraId="31196944">
            <w:pPr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参会人员</w:t>
            </w:r>
          </w:p>
        </w:tc>
        <w:tc>
          <w:tcPr>
            <w:tcW w:w="572" w:type="pct"/>
            <w:shd w:val="clear" w:color="auto" w:fill="auto"/>
            <w:noWrap w:val="0"/>
            <w:vAlign w:val="top"/>
          </w:tcPr>
          <w:p w14:paraId="26222374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224" w:type="pct"/>
            <w:shd w:val="clear" w:color="auto" w:fill="auto"/>
            <w:noWrap w:val="0"/>
            <w:vAlign w:val="top"/>
          </w:tcPr>
          <w:p w14:paraId="178552D8">
            <w:pPr>
              <w:spacing w:line="576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22"/>
                <w:lang w:eastAsia="zh-CN"/>
              </w:rPr>
              <w:t>部门及</w:t>
            </w:r>
            <w:r>
              <w:rPr>
                <w:rFonts w:hint="eastAsia" w:ascii="仿宋_GB2312" w:hAnsi="仿宋_GB2312" w:eastAsia="仿宋_GB2312" w:cs="仿宋_GB2312"/>
                <w:sz w:val="32"/>
                <w:szCs w:val="22"/>
              </w:rPr>
              <w:t>职务</w:t>
            </w:r>
          </w:p>
        </w:tc>
        <w:tc>
          <w:tcPr>
            <w:tcW w:w="1047" w:type="pct"/>
            <w:shd w:val="clear" w:color="auto" w:fill="auto"/>
            <w:noWrap w:val="0"/>
            <w:vAlign w:val="top"/>
          </w:tcPr>
          <w:p w14:paraId="7A3C2165">
            <w:pPr>
              <w:spacing w:line="576" w:lineRule="exact"/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手机</w:t>
            </w:r>
          </w:p>
        </w:tc>
        <w:tc>
          <w:tcPr>
            <w:tcW w:w="1257" w:type="pct"/>
            <w:shd w:val="clear" w:color="auto" w:fill="auto"/>
            <w:noWrap w:val="0"/>
            <w:vAlign w:val="top"/>
          </w:tcPr>
          <w:p w14:paraId="03A26A3B">
            <w:pPr>
              <w:spacing w:line="576" w:lineRule="exac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身份证号</w:t>
            </w:r>
          </w:p>
        </w:tc>
      </w:tr>
      <w:tr w14:paraId="3A881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7" w:type="pct"/>
            <w:shd w:val="clear" w:color="auto" w:fill="auto"/>
            <w:noWrap w:val="0"/>
            <w:vAlign w:val="top"/>
          </w:tcPr>
          <w:p w14:paraId="05B00F26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72" w:type="pct"/>
            <w:shd w:val="clear" w:color="auto" w:fill="auto"/>
            <w:noWrap w:val="0"/>
            <w:vAlign w:val="top"/>
          </w:tcPr>
          <w:p w14:paraId="068079F3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24" w:type="pct"/>
            <w:shd w:val="clear" w:color="auto" w:fill="auto"/>
            <w:noWrap w:val="0"/>
            <w:vAlign w:val="top"/>
          </w:tcPr>
          <w:p w14:paraId="245F82EC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7" w:type="pct"/>
            <w:shd w:val="clear" w:color="auto" w:fill="auto"/>
            <w:noWrap w:val="0"/>
            <w:vAlign w:val="top"/>
          </w:tcPr>
          <w:p w14:paraId="1697D351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57" w:type="pct"/>
            <w:shd w:val="clear" w:color="auto" w:fill="auto"/>
            <w:noWrap w:val="0"/>
            <w:vAlign w:val="top"/>
          </w:tcPr>
          <w:p w14:paraId="3E5F9ED2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233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97" w:type="pct"/>
            <w:shd w:val="clear" w:color="auto" w:fill="auto"/>
            <w:noWrap w:val="0"/>
            <w:vAlign w:val="top"/>
          </w:tcPr>
          <w:p w14:paraId="54A02AEE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572" w:type="pct"/>
            <w:shd w:val="clear" w:color="auto" w:fill="auto"/>
            <w:noWrap w:val="0"/>
            <w:vAlign w:val="top"/>
          </w:tcPr>
          <w:p w14:paraId="75E7236B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24" w:type="pct"/>
            <w:shd w:val="clear" w:color="auto" w:fill="auto"/>
            <w:noWrap w:val="0"/>
            <w:vAlign w:val="top"/>
          </w:tcPr>
          <w:p w14:paraId="6D1F2360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47" w:type="pct"/>
            <w:shd w:val="clear" w:color="auto" w:fill="auto"/>
            <w:noWrap w:val="0"/>
            <w:vAlign w:val="top"/>
          </w:tcPr>
          <w:p w14:paraId="55224AD6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57" w:type="pct"/>
            <w:shd w:val="clear" w:color="auto" w:fill="auto"/>
            <w:noWrap w:val="0"/>
            <w:vAlign w:val="top"/>
          </w:tcPr>
          <w:p w14:paraId="67AF5D94">
            <w:pPr>
              <w:spacing w:line="576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221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70" w:type="pct"/>
            <w:gridSpan w:val="2"/>
            <w:shd w:val="clear" w:color="auto" w:fill="auto"/>
            <w:noWrap w:val="0"/>
            <w:vAlign w:val="top"/>
          </w:tcPr>
          <w:p w14:paraId="3EE8FE24">
            <w:pPr>
              <w:spacing w:line="576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是否参加18日观展</w:t>
            </w:r>
          </w:p>
        </w:tc>
        <w:tc>
          <w:tcPr>
            <w:tcW w:w="3529" w:type="pct"/>
            <w:gridSpan w:val="3"/>
            <w:shd w:val="clear" w:color="auto" w:fill="auto"/>
            <w:noWrap w:val="0"/>
            <w:vAlign w:val="top"/>
          </w:tcPr>
          <w:p w14:paraId="48DAE97E">
            <w:pPr>
              <w:spacing w:line="576" w:lineRule="exact"/>
              <w:ind w:firstLine="560" w:firstLineChars="200"/>
              <w:jc w:val="both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</w:tbl>
    <w:p w14:paraId="76844B6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注：参加18日观展需提供身份证号码，以便统一办理入馆手续。</w:t>
      </w:r>
    </w:p>
    <w:p w14:paraId="5F77511C"/>
    <w:sectPr>
      <w:pgSz w:w="11906" w:h="16838"/>
      <w:pgMar w:top="1020" w:right="1474" w:bottom="1020" w:left="1587" w:header="851" w:footer="850" w:gutter="0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17A09"/>
    <w:rsid w:val="0BA1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2026-08-21T08:50:00Z</dcterms:created>
  <dc:creator>Ngchihim</dc:creator>
  <cp:lastModifiedBy>Ngchihim</cp:lastModifiedBy>
  <dcterms:modified xsi:type="dcterms:W3CDTF">2026-08-21T08:50:54Z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E33C9AE989C24154B9EE11C17FEA74EF_11</vt:lpwstr>
  </property>
  <property fmtid="{D5CDD505-2E9C-101B-9397-08002B2CF9AE}" pid="4" name="KSOTemplateDocerSaveRecord">
    <vt:lpwstr>eyJoZGlkIjoiNWM5MDg2YzkxMzNkMzJhZTEyNGFkN2FlY2E5NDk2YTYiLCJ1c2VySWQiOiI0NDY0NjkzMzkifQ==</vt:lpwstr>
  </property>
</Properties>
</file>