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024C5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红牡丹高筋小麦粉</w:t>
      </w:r>
    </w:p>
    <w:p w14:paraId="27954446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特点介绍：</w:t>
      </w:r>
    </w:p>
    <w:p w14:paraId="15F9A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红牡丹牌高筋小麦粉精选优质高筋小麦，传承百年制粉工艺，最大程度保留小麦原生的浓郁麦香与营养成分。成品面粉色泽均匀、手感爽滑，加水和成面团更具备出色的延伸性，面筋网络强韧且细腻。无论是制作外酥内软、层次分明的飞饼，根根劲道、爽滑弹牙的拉面，还是皮薄馅足、不易破皮的饺子，亦或是蓬松酥脆的油条、香甜软糯的沙琪玛，红牡丹牌高筋小麦粉都能完美适配，轻松驾驭各类高级面点的制作需求。</w:t>
      </w:r>
    </w:p>
    <w:p w14:paraId="265ED415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白玉兰C20糕点用小麦粉</w:t>
      </w:r>
    </w:p>
    <w:p w14:paraId="5EB54800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特点介绍：</w:t>
      </w:r>
    </w:p>
    <w:p w14:paraId="6104D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玉兰牌C20糕点用小麦粉精选优质低筋小麦，采用先进制粉工艺实现粉质的细腻质感。成品面粉具有淡淡清香味，手感细腻，稍有粘性，色泽均匀，呈微黄色。凭借严苛的品控标准，实现每一批次面粉品质的稳定可靠。无论是制作蓬松暄软的传统广式馒头、口感弹牙的马拉糕，还是追求细腻绵密口感的高档海绵蛋糕、层次丰富的西式甜点，它都能精准适配，完美还原各类美食的经典质感。</w:t>
      </w:r>
    </w:p>
    <w:p w14:paraId="08167F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联系方式：</w:t>
      </w:r>
      <w:bookmarkStart w:id="0" w:name="_GoBack"/>
      <w:bookmarkEnd w:id="0"/>
    </w:p>
    <w:p w14:paraId="02DF5B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广州岭南穗粮谷物股份有限公司</w:t>
      </w:r>
    </w:p>
    <w:p w14:paraId="562663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地址：广州市南沙区横沥工业园冯马路6号</w:t>
      </w:r>
    </w:p>
    <w:p w14:paraId="7045E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电话：020-84528088</w:t>
      </w:r>
    </w:p>
    <w:p w14:paraId="001D1B2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FD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F242389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54625" cy="2630170"/>
                  <wp:effectExtent l="0" t="0" r="3175" b="17780"/>
                  <wp:docPr id="1" name="图片 1" descr="宣传图片（修改后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宣传图片（修改后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4625" cy="263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FB41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D7A9C"/>
    <w:rsid w:val="10F671F0"/>
    <w:rsid w:val="13FD7A9C"/>
    <w:rsid w:val="1D6B021C"/>
    <w:rsid w:val="2DB67443"/>
    <w:rsid w:val="30E34D55"/>
    <w:rsid w:val="342D1CEE"/>
    <w:rsid w:val="42377E65"/>
    <w:rsid w:val="437F0DA0"/>
    <w:rsid w:val="54F9677C"/>
    <w:rsid w:val="641F0AFB"/>
    <w:rsid w:val="6C547F48"/>
    <w:rsid w:val="6EFE2646"/>
    <w:rsid w:val="7029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390</Characters>
  <Lines>0</Lines>
  <Paragraphs>0</Paragraphs>
  <TotalTime>11</TotalTime>
  <ScaleCrop>false</ScaleCrop>
  <LinksUpToDate>false</LinksUpToDate>
  <CharactersWithSpaces>390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2025-12-31T07:00:00Z</dcterms:created>
  <dc:creator>陈月娇</dc:creator>
  <cp:lastModifiedBy>陈月娇</cp:lastModifiedBy>
  <dcterms:modified xsi:type="dcterms:W3CDTF">2025-12-31T07:17:52Z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4506E14220AF4BC7A4D1EB6C90AA9D17_11</vt:lpwstr>
  </property>
  <property fmtid="{D5CDD505-2E9C-101B-9397-08002B2CF9AE}" pid="4" name="KSOTemplateDocerSaveRecord">
    <vt:lpwstr>eyJoZGlkIjoiMGVmOGNmOWFkOTAwYWM0ZDRiYjU2NzRhMjg5MGEwN2IiLCJ1c2VySWQiOiIxNzcwNjYwMjcwIn0=</vt:lpwstr>
  </property>
</Properties>
</file>