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32323"/>
          <w:spacing w:val="0"/>
          <w:sz w:val="44"/>
          <w:szCs w:val="44"/>
          <w:shd w:val="clear" w:color="auto" w:fill="FFFFFF"/>
          <w:lang w:val="en-US" w:eastAsia="zh-CN"/>
        </w:rPr>
        <w:t>广东美食串串烧系列短视频素材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34"/>
        <w:gridCol w:w="1689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推荐单位</w:t>
            </w:r>
          </w:p>
        </w:tc>
        <w:tc>
          <w:tcPr>
            <w:tcW w:w="76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素材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名称</w:t>
            </w:r>
          </w:p>
        </w:tc>
        <w:tc>
          <w:tcPr>
            <w:tcW w:w="76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素材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类别</w:t>
            </w:r>
          </w:p>
        </w:tc>
        <w:tc>
          <w:tcPr>
            <w:tcW w:w="76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视频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 xml:space="preserve">  时长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 xml:space="preserve">秒          □图片 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联系人</w:t>
            </w:r>
          </w:p>
        </w:tc>
        <w:tc>
          <w:tcPr>
            <w:tcW w:w="3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联系电话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素材介绍</w:t>
            </w:r>
          </w:p>
        </w:tc>
        <w:tc>
          <w:tcPr>
            <w:tcW w:w="76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报送单位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90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本人/我单位在充分理解并自愿接受征集通知和相关规则的前提下，向主办方承诺：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/我单位制作的《_______》拥有全部版权（包括但不限于著作权、发表权），无剽窃、抄袭、盗用等侵权行为，不含毁谤、淫秽等任何非法或其他不符合社会主义核心价值观的内容，且提供的关于作品的信息全部真实、有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本人/我单位同意授权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该素材为广东省工业和信息化厅及广东省食品行业协会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使用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若出现版权纠纷，一切责任由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本人/我单位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全权承担。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承诺人签字或单位盖章：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日  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TA0NTNkZWRhODgzY2YxM2Q3NTk1NTRiYjRlNDkifQ=="/>
  </w:docVars>
  <w:rsids>
    <w:rsidRoot w:val="26C22193"/>
    <w:rsid w:val="26C2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2024-04-10T08:54:00Z</dcterms:created>
  <dc:creator>WPS_1546739380</dc:creator>
  <cp:lastModifiedBy>WPS_1546739380</cp:lastModifiedBy>
  <dcterms:modified xsi:type="dcterms:W3CDTF">2024-04-10T08:55:24Z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51B6D2C83D994C1C9A5341C560D049E1_11</vt:lpwstr>
  </property>
</Properties>
</file>