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69" w:rsidRDefault="003F4969" w:rsidP="003F4969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附件</w:t>
      </w:r>
      <w:r w:rsidR="00DC260C">
        <w:rPr>
          <w:rFonts w:ascii="仿宋_GB2312" w:eastAsia="仿宋_GB2312" w:hAnsi="仿宋" w:hint="eastAsia"/>
          <w:b/>
          <w:bCs/>
          <w:sz w:val="32"/>
          <w:szCs w:val="32"/>
        </w:rPr>
        <w:t>1</w:t>
      </w:r>
    </w:p>
    <w:p w:rsidR="003F4969" w:rsidRDefault="003F4969" w:rsidP="003F4969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3F4969" w:rsidRDefault="002611B6" w:rsidP="003F4969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2021</w:t>
      </w:r>
      <w:r w:rsidR="003F4969">
        <w:rPr>
          <w:rFonts w:ascii="黑体" w:eastAsia="黑体" w:hAnsi="黑体" w:hint="eastAsia"/>
          <w:b/>
          <w:sz w:val="44"/>
          <w:szCs w:val="44"/>
        </w:rPr>
        <w:t>年度广东省医药行业名牌产品</w:t>
      </w:r>
    </w:p>
    <w:p w:rsidR="003F4969" w:rsidRDefault="003F4969" w:rsidP="003F4969">
      <w:pPr>
        <w:spacing w:line="560" w:lineRule="exact"/>
        <w:jc w:val="center"/>
        <w:rPr>
          <w:rFonts w:ascii="黑体" w:eastAsia="黑体" w:hAnsi="黑体" w:cs="宋体"/>
          <w:b/>
          <w:sz w:val="44"/>
          <w:szCs w:val="44"/>
        </w:rPr>
      </w:pPr>
      <w:r>
        <w:rPr>
          <w:rFonts w:ascii="黑体" w:eastAsia="黑体" w:hAnsi="黑体" w:cs="宋体" w:hint="eastAsia"/>
          <w:b/>
          <w:sz w:val="44"/>
          <w:szCs w:val="44"/>
        </w:rPr>
        <w:t>推荐回执</w:t>
      </w:r>
    </w:p>
    <w:p w:rsidR="003F4969" w:rsidRDefault="003F4969" w:rsidP="003F4969">
      <w:pPr>
        <w:spacing w:line="560" w:lineRule="exact"/>
        <w:jc w:val="center"/>
        <w:rPr>
          <w:rFonts w:ascii="仿宋_GB2312" w:eastAsia="仿宋_GB2312" w:hAnsi="仿宋"/>
          <w:b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60"/>
        <w:gridCol w:w="2100"/>
        <w:gridCol w:w="375"/>
        <w:gridCol w:w="2205"/>
        <w:gridCol w:w="397"/>
        <w:gridCol w:w="1722"/>
      </w:tblGrid>
      <w:tr w:rsidR="003F4969" w:rsidTr="003F4969">
        <w:trPr>
          <w:trHeight w:val="820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64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F4969" w:rsidTr="003F4969">
        <w:trPr>
          <w:trHeight w:val="685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部门及职务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手机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邮箱/QQ</w:t>
            </w:r>
          </w:p>
        </w:tc>
      </w:tr>
      <w:tr w:rsidR="003F4969" w:rsidTr="003F4969">
        <w:trPr>
          <w:trHeight w:val="715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F4969" w:rsidTr="003F4969">
        <w:trPr>
          <w:trHeight w:val="7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82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 xml:space="preserve">序号 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158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申报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产品名称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221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产品商品名称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产品类</w:t>
            </w:r>
            <w:r>
              <w:rPr>
                <w:rFonts w:ascii="仿宋_GB2312" w:eastAsia="仿宋_GB2312" w:hAnsi="仿宋_GB2312" w:cs="仿宋_GB2312" w:hint="eastAsia"/>
                <w:b/>
                <w:kern w:val="2"/>
                <w:sz w:val="32"/>
                <w:szCs w:val="32"/>
              </w:rPr>
              <w:t>别</w:t>
            </w:r>
          </w:p>
        </w:tc>
      </w:tr>
      <w:tr w:rsidR="003F4969" w:rsidTr="003F4969">
        <w:trPr>
          <w:trHeight w:val="7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82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158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221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3F4969" w:rsidTr="003F4969">
        <w:trPr>
          <w:trHeight w:val="7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82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158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221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3F4969" w:rsidTr="003F4969">
        <w:trPr>
          <w:trHeight w:val="7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82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158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221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3F4969" w:rsidTr="003F4969">
        <w:trPr>
          <w:trHeight w:val="7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82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158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221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969" w:rsidRDefault="003F4969">
            <w:pPr>
              <w:pStyle w:val="a3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3F4969" w:rsidRDefault="003F4969" w:rsidP="003F4969">
      <w:pPr>
        <w:pStyle w:val="a3"/>
        <w:spacing w:before="0" w:beforeAutospacing="0" w:after="0" w:afterAutospacing="0" w:line="560" w:lineRule="exact"/>
        <w:ind w:right="-228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产品类别：</w:t>
      </w:r>
      <w:r w:rsidR="00BF032A">
        <w:rPr>
          <w:rFonts w:ascii="仿宋_GB2312" w:eastAsia="仿宋_GB2312" w:hAnsi="仿宋_GB2312" w:cs="仿宋_GB2312" w:hint="eastAsia"/>
          <w:b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instrText xml:space="preserve"> = 1 \* GB3 </w:instrText>
      </w:r>
      <w:r w:rsidR="00BF032A">
        <w:rPr>
          <w:rFonts w:ascii="仿宋_GB2312" w:eastAsia="仿宋_GB2312" w:hAnsi="仿宋_GB2312" w:cs="仿宋_GB2312" w:hint="eastAsia"/>
          <w:b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t>①</w:t>
      </w:r>
      <w:r w:rsidR="00BF032A">
        <w:rPr>
          <w:rFonts w:ascii="仿宋_GB2312" w:eastAsia="仿宋_GB2312" w:hAnsi="仿宋_GB2312" w:cs="仿宋_GB2312" w:hint="eastAsia"/>
          <w:b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中药、</w:t>
      </w:r>
      <w:r w:rsidR="00BF032A"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</w:rPr>
        <w:instrText xml:space="preserve"> = 2 \* GB3 </w:instrText>
      </w:r>
      <w:r w:rsidR="00BF032A"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t>②</w:t>
      </w:r>
      <w:r w:rsidR="00BF032A"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生物药、</w:t>
      </w:r>
      <w:r w:rsidR="00BF032A">
        <w:rPr>
          <w:rFonts w:ascii="仿宋_GB2312" w:eastAsia="仿宋_GB2312" w:hAnsi="仿宋_GB2312" w:cs="仿宋_GB2312" w:hint="eastAsia"/>
          <w:b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instrText xml:space="preserve"> = 3 \* GB3 </w:instrText>
      </w:r>
      <w:r w:rsidR="00BF032A">
        <w:rPr>
          <w:rFonts w:ascii="仿宋_GB2312" w:eastAsia="仿宋_GB2312" w:hAnsi="仿宋_GB2312" w:cs="仿宋_GB2312" w:hint="eastAsia"/>
          <w:b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t>③</w:t>
      </w:r>
      <w:r w:rsidR="00BF032A">
        <w:rPr>
          <w:rFonts w:ascii="仿宋_GB2312" w:eastAsia="仿宋_GB2312" w:hAnsi="仿宋_GB2312" w:cs="仿宋_GB2312" w:hint="eastAsia"/>
          <w:b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化学药、</w:t>
      </w:r>
      <w:r w:rsidR="00BF032A">
        <w:rPr>
          <w:rFonts w:ascii="仿宋_GB2312" w:eastAsia="仿宋_GB2312" w:hAnsi="仿宋_GB2312" w:cs="仿宋_GB2312" w:hint="eastAsia"/>
          <w:b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instrText xml:space="preserve"> = 4 \* GB3 </w:instrText>
      </w:r>
      <w:r w:rsidR="00BF032A">
        <w:rPr>
          <w:rFonts w:ascii="仿宋_GB2312" w:eastAsia="仿宋_GB2312" w:hAnsi="仿宋_GB2312" w:cs="仿宋_GB2312" w:hint="eastAsia"/>
          <w:b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t>④</w:t>
      </w:r>
      <w:r w:rsidR="00BF032A">
        <w:rPr>
          <w:rFonts w:ascii="仿宋_GB2312" w:eastAsia="仿宋_GB2312" w:hAnsi="仿宋_GB2312" w:cs="仿宋_GB2312" w:hint="eastAsia"/>
          <w:b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医疗用品及</w:t>
      </w:r>
    </w:p>
    <w:p w:rsidR="003F4969" w:rsidRDefault="003F4969" w:rsidP="003F4969">
      <w:pPr>
        <w:pStyle w:val="a3"/>
        <w:spacing w:before="0" w:beforeAutospacing="0" w:after="0" w:afterAutospacing="0" w:line="560" w:lineRule="exact"/>
        <w:ind w:right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器械等行业。</w:t>
      </w:r>
    </w:p>
    <w:p w:rsidR="003F4969" w:rsidRDefault="003F4969" w:rsidP="003F4969">
      <w:pPr>
        <w:pStyle w:val="a3"/>
        <w:spacing w:before="0" w:beforeAutospacing="0" w:after="0" w:afterAutospacing="0" w:line="560" w:lineRule="exact"/>
        <w:ind w:right="640"/>
        <w:rPr>
          <w:rFonts w:ascii="仿宋_GB2312" w:eastAsia="仿宋_GB2312" w:hAnsi="仿宋"/>
          <w:sz w:val="28"/>
          <w:szCs w:val="28"/>
        </w:rPr>
      </w:pPr>
    </w:p>
    <w:p w:rsidR="00A756F1" w:rsidRDefault="00A756F1"/>
    <w:sectPr w:rsidR="00A756F1" w:rsidSect="00B7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62D" w:rsidRDefault="006D262D" w:rsidP="00DC260C">
      <w:r>
        <w:separator/>
      </w:r>
    </w:p>
  </w:endnote>
  <w:endnote w:type="continuationSeparator" w:id="1">
    <w:p w:rsidR="006D262D" w:rsidRDefault="006D262D" w:rsidP="00DC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62D" w:rsidRDefault="006D262D" w:rsidP="00DC260C">
      <w:r>
        <w:separator/>
      </w:r>
    </w:p>
  </w:footnote>
  <w:footnote w:type="continuationSeparator" w:id="1">
    <w:p w:rsidR="006D262D" w:rsidRDefault="006D262D" w:rsidP="00DC2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69"/>
    <w:rsid w:val="002611B6"/>
    <w:rsid w:val="003F4969"/>
    <w:rsid w:val="006D262D"/>
    <w:rsid w:val="00A756F1"/>
    <w:rsid w:val="00B740C2"/>
    <w:rsid w:val="00BF032A"/>
    <w:rsid w:val="00CB5C26"/>
    <w:rsid w:val="00DC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49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DC2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26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2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26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dongate</dc:creator>
  <cp:keywords/>
  <dc:description/>
  <cp:lastModifiedBy>Windows 用户</cp:lastModifiedBy>
  <cp:revision>4</cp:revision>
  <dcterms:created xsi:type="dcterms:W3CDTF">2020-03-19T10:27:00Z</dcterms:created>
  <dcterms:modified xsi:type="dcterms:W3CDTF">2021-03-16T09:46:00Z</dcterms:modified>
</cp:coreProperties>
</file>